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E28D2" w14:textId="77777777" w:rsidR="00A66859" w:rsidRPr="009900BD" w:rsidRDefault="00A66859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A0D21D" w14:textId="77777777" w:rsidR="000F7007" w:rsidRPr="009900BD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A96380" w14:textId="302B4D10" w:rsidR="000F7007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8382061" w14:textId="6C3EDA3D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474E6C" w14:textId="44984D3E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1D80C5B" w14:textId="785EC7D0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245EB6" w14:textId="79525889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1B799A" w14:textId="2414F046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527369" w14:textId="77777777" w:rsidR="008D7127" w:rsidRPr="009900BD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14B9C14" w14:textId="738CFA64" w:rsidR="00B1225E" w:rsidRDefault="001044F5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7262666"/>
      <w:r>
        <w:rPr>
          <w:rFonts w:ascii="Times New Roman" w:hAnsi="Times New Roman" w:cs="Times New Roman"/>
          <w:sz w:val="24"/>
          <w:szCs w:val="24"/>
        </w:rPr>
        <w:t xml:space="preserve">Summative Assessment </w:t>
      </w:r>
    </w:p>
    <w:p w14:paraId="1F08C08D" w14:textId="46FDCA6D" w:rsidR="000F7007" w:rsidRPr="009900BD" w:rsidRDefault="00C953C3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Annalesia Bennett</w:t>
      </w:r>
    </w:p>
    <w:p w14:paraId="2DCFA628" w14:textId="063FFB41" w:rsidR="000F7007" w:rsidRPr="009900BD" w:rsidRDefault="009900B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Barry University</w:t>
      </w:r>
    </w:p>
    <w:p w14:paraId="5F969346" w14:textId="266751A4" w:rsidR="009900BD" w:rsidRPr="009900BD" w:rsidRDefault="001044F5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8, 2020</w:t>
      </w:r>
    </w:p>
    <w:p w14:paraId="3614B87A" w14:textId="77777777" w:rsidR="006308BB" w:rsidRDefault="006308BB" w:rsidP="0086282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8BB">
        <w:rPr>
          <w:rFonts w:ascii="Times New Roman" w:hAnsi="Times New Roman" w:cs="Times New Roman"/>
          <w:sz w:val="24"/>
          <w:szCs w:val="24"/>
        </w:rPr>
        <w:t>ESE 665 Collaborative Practices in Inclusive Curriculum Design</w:t>
      </w:r>
    </w:p>
    <w:p w14:paraId="22BECD82" w14:textId="24BD1BD3" w:rsidR="009900BD" w:rsidRPr="009900BD" w:rsidRDefault="006308BB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08BB">
        <w:rPr>
          <w:rFonts w:ascii="Times New Roman" w:hAnsi="Times New Roman" w:cs="Times New Roman"/>
          <w:sz w:val="24"/>
          <w:szCs w:val="24"/>
          <w:shd w:val="clear" w:color="auto" w:fill="FFFFFF"/>
        </w:rPr>
        <w:t>Susan Hildenbrand</w:t>
      </w:r>
    </w:p>
    <w:p w14:paraId="12262A92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14:paraId="5D3BD4F1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4FA57" w14:textId="77777777" w:rsidR="000F7007" w:rsidRPr="009900BD" w:rsidRDefault="000F7007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FE9485" w14:textId="2ACFB6F5" w:rsidR="00FD06AC" w:rsidRPr="00FD06AC" w:rsidRDefault="00536C2E" w:rsidP="00FD06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br w:type="page"/>
      </w:r>
    </w:p>
    <w:p w14:paraId="6B72E3B7" w14:textId="7B6D1DB3" w:rsidR="001044F5" w:rsidRPr="001044F5" w:rsidRDefault="001044F5" w:rsidP="001044F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044F5">
        <w:rPr>
          <w:rFonts w:ascii="Times New Roman" w:hAnsi="Times New Roman" w:cs="Times New Roman"/>
          <w:sz w:val="24"/>
          <w:szCs w:val="24"/>
        </w:rPr>
        <w:lastRenderedPageBreak/>
        <w:t xml:space="preserve">As I write this summative </w:t>
      </w:r>
      <w:r w:rsidR="00AA4D46" w:rsidRPr="001044F5">
        <w:rPr>
          <w:rFonts w:ascii="Times New Roman" w:hAnsi="Times New Roman" w:cs="Times New Roman"/>
          <w:sz w:val="24"/>
          <w:szCs w:val="24"/>
        </w:rPr>
        <w:t>assessment,</w:t>
      </w:r>
      <w:r w:rsidRPr="001044F5">
        <w:rPr>
          <w:rFonts w:ascii="Times New Roman" w:hAnsi="Times New Roman" w:cs="Times New Roman"/>
          <w:sz w:val="24"/>
          <w:szCs w:val="24"/>
        </w:rPr>
        <w:t xml:space="preserve"> I can see the importance of group coll</w:t>
      </w:r>
      <w:r>
        <w:rPr>
          <w:rFonts w:ascii="Times New Roman" w:hAnsi="Times New Roman" w:cs="Times New Roman"/>
          <w:sz w:val="24"/>
          <w:szCs w:val="24"/>
        </w:rPr>
        <w:t>abo</w:t>
      </w:r>
      <w:r w:rsidRPr="001044F5">
        <w:rPr>
          <w:rFonts w:ascii="Times New Roman" w:hAnsi="Times New Roman" w:cs="Times New Roman"/>
          <w:sz w:val="24"/>
          <w:szCs w:val="24"/>
        </w:rPr>
        <w:t>ration. In my group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044F5">
        <w:rPr>
          <w:rFonts w:ascii="Times New Roman" w:hAnsi="Times New Roman" w:cs="Times New Roman"/>
          <w:sz w:val="24"/>
          <w:szCs w:val="24"/>
        </w:rPr>
        <w:t xml:space="preserve"> the main goal was to work together to complete the thematic unit, presentation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044F5">
        <w:rPr>
          <w:rFonts w:ascii="Times New Roman" w:hAnsi="Times New Roman" w:cs="Times New Roman"/>
          <w:sz w:val="24"/>
          <w:szCs w:val="24"/>
        </w:rPr>
        <w:t xml:space="preserve"> and lesson plans. If this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1044F5">
        <w:rPr>
          <w:rFonts w:ascii="Times New Roman" w:hAnsi="Times New Roman" w:cs="Times New Roman"/>
          <w:sz w:val="24"/>
          <w:szCs w:val="24"/>
        </w:rPr>
        <w:t xml:space="preserve"> in an actual school setting my group would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1044F5">
        <w:rPr>
          <w:rFonts w:ascii="Times New Roman" w:hAnsi="Times New Roman" w:cs="Times New Roman"/>
          <w:sz w:val="24"/>
          <w:szCs w:val="24"/>
        </w:rPr>
        <w:t>ve been great on working towards increasing student learni</w:t>
      </w:r>
      <w:r>
        <w:rPr>
          <w:rFonts w:ascii="Times New Roman" w:hAnsi="Times New Roman" w:cs="Times New Roman"/>
          <w:sz w:val="24"/>
          <w:szCs w:val="24"/>
        </w:rPr>
        <w:t>ng</w:t>
      </w:r>
      <w:r w:rsidRPr="001044F5">
        <w:rPr>
          <w:rFonts w:ascii="Times New Roman" w:hAnsi="Times New Roman" w:cs="Times New Roman"/>
          <w:sz w:val="24"/>
          <w:szCs w:val="24"/>
        </w:rPr>
        <w:t xml:space="preserve"> and achievement. I real</w:t>
      </w:r>
      <w:r>
        <w:rPr>
          <w:rFonts w:ascii="Times New Roman" w:hAnsi="Times New Roman" w:cs="Times New Roman"/>
          <w:sz w:val="24"/>
          <w:szCs w:val="24"/>
        </w:rPr>
        <w:t>ized</w:t>
      </w:r>
      <w:r w:rsidRPr="001044F5">
        <w:rPr>
          <w:rFonts w:ascii="Times New Roman" w:hAnsi="Times New Roman" w:cs="Times New Roman"/>
          <w:sz w:val="24"/>
          <w:szCs w:val="24"/>
        </w:rPr>
        <w:t xml:space="preserve"> that collaboration is not just a one-time job and you're done. It's a journey, an ongoing process, and it's ever-changing. In our coll</w:t>
      </w:r>
      <w:r>
        <w:rPr>
          <w:rFonts w:ascii="Times New Roman" w:hAnsi="Times New Roman" w:cs="Times New Roman"/>
          <w:sz w:val="24"/>
          <w:szCs w:val="24"/>
        </w:rPr>
        <w:t>abo</w:t>
      </w:r>
      <w:r w:rsidRPr="001044F5">
        <w:rPr>
          <w:rFonts w:ascii="Times New Roman" w:hAnsi="Times New Roman" w:cs="Times New Roman"/>
          <w:sz w:val="24"/>
          <w:szCs w:val="24"/>
        </w:rPr>
        <w:t>ration, technology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044F5">
        <w:rPr>
          <w:rFonts w:ascii="Times New Roman" w:hAnsi="Times New Roman" w:cs="Times New Roman"/>
          <w:sz w:val="24"/>
          <w:szCs w:val="24"/>
        </w:rPr>
        <w:t xml:space="preserve">enhanced our communication and efforts for this project. </w:t>
      </w:r>
      <w:r>
        <w:rPr>
          <w:rFonts w:ascii="Times New Roman" w:hAnsi="Times New Roman" w:cs="Times New Roman"/>
          <w:sz w:val="24"/>
          <w:szCs w:val="24"/>
        </w:rPr>
        <w:t xml:space="preserve">We were able to practice in the final meeting and do our presentation right after. Cristina was able to convert the video as we waited on Zoom to watch it over. </w:t>
      </w:r>
    </w:p>
    <w:p w14:paraId="02425E00" w14:textId="17FFAAE4" w:rsidR="001044F5" w:rsidRPr="001044F5" w:rsidRDefault="001044F5" w:rsidP="001044F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044F5">
        <w:rPr>
          <w:rFonts w:ascii="Times New Roman" w:hAnsi="Times New Roman" w:cs="Times New Roman"/>
          <w:sz w:val="24"/>
          <w:szCs w:val="24"/>
        </w:rPr>
        <w:t>The great thing about this coll</w:t>
      </w:r>
      <w:r>
        <w:rPr>
          <w:rFonts w:ascii="Times New Roman" w:hAnsi="Times New Roman" w:cs="Times New Roman"/>
          <w:sz w:val="24"/>
          <w:szCs w:val="24"/>
        </w:rPr>
        <w:t>abo</w:t>
      </w:r>
      <w:r w:rsidRPr="001044F5">
        <w:rPr>
          <w:rFonts w:ascii="Times New Roman" w:hAnsi="Times New Roman" w:cs="Times New Roman"/>
          <w:sz w:val="24"/>
          <w:szCs w:val="24"/>
        </w:rPr>
        <w:t>ration was being able to give various ideas and perspectives</w:t>
      </w:r>
      <w:r>
        <w:rPr>
          <w:rFonts w:ascii="Times New Roman" w:hAnsi="Times New Roman" w:cs="Times New Roman"/>
          <w:sz w:val="24"/>
          <w:szCs w:val="24"/>
        </w:rPr>
        <w:t xml:space="preserve"> which brought many</w:t>
      </w:r>
      <w:r w:rsidRPr="001044F5">
        <w:rPr>
          <w:rFonts w:ascii="Times New Roman" w:hAnsi="Times New Roman" w:cs="Times New Roman"/>
          <w:sz w:val="24"/>
          <w:szCs w:val="24"/>
        </w:rPr>
        <w:t xml:space="preserve"> myr</w:t>
      </w:r>
      <w:r>
        <w:rPr>
          <w:rFonts w:ascii="Times New Roman" w:hAnsi="Times New Roman" w:cs="Times New Roman"/>
          <w:sz w:val="24"/>
          <w:szCs w:val="24"/>
        </w:rPr>
        <w:t>ia</w:t>
      </w:r>
      <w:r w:rsidRPr="001044F5">
        <w:rPr>
          <w:rFonts w:ascii="Times New Roman" w:hAnsi="Times New Roman" w:cs="Times New Roman"/>
          <w:sz w:val="24"/>
          <w:szCs w:val="24"/>
        </w:rPr>
        <w:t>d benefits. Another great thing is each group member already work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044F5">
        <w:rPr>
          <w:rFonts w:ascii="Times New Roman" w:hAnsi="Times New Roman" w:cs="Times New Roman"/>
          <w:sz w:val="24"/>
          <w:szCs w:val="24"/>
        </w:rPr>
        <w:t xml:space="preserve"> with special need student's which u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1044F5">
        <w:rPr>
          <w:rFonts w:ascii="Times New Roman" w:hAnsi="Times New Roman" w:cs="Times New Roman"/>
          <w:sz w:val="24"/>
          <w:szCs w:val="24"/>
        </w:rPr>
        <w:t xml:space="preserve">timately gave us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1044F5">
        <w:rPr>
          <w:rFonts w:ascii="Times New Roman" w:hAnsi="Times New Roman" w:cs="Times New Roman"/>
          <w:sz w:val="24"/>
          <w:szCs w:val="24"/>
        </w:rPr>
        <w:t xml:space="preserve"> advantage to share </w:t>
      </w:r>
      <w:r>
        <w:rPr>
          <w:rFonts w:ascii="Times New Roman" w:hAnsi="Times New Roman" w:cs="Times New Roman"/>
          <w:sz w:val="24"/>
          <w:szCs w:val="24"/>
        </w:rPr>
        <w:t xml:space="preserve">our </w:t>
      </w:r>
      <w:r w:rsidRPr="001044F5">
        <w:rPr>
          <w:rFonts w:ascii="Times New Roman" w:hAnsi="Times New Roman" w:cs="Times New Roman"/>
          <w:sz w:val="24"/>
          <w:szCs w:val="24"/>
        </w:rPr>
        <w:t>vis</w:t>
      </w:r>
      <w:r>
        <w:rPr>
          <w:rFonts w:ascii="Times New Roman" w:hAnsi="Times New Roman" w:cs="Times New Roman"/>
          <w:sz w:val="24"/>
          <w:szCs w:val="24"/>
        </w:rPr>
        <w:t>io</w:t>
      </w:r>
      <w:r w:rsidRPr="001044F5">
        <w:rPr>
          <w:rFonts w:ascii="Times New Roman" w:hAnsi="Times New Roman" w:cs="Times New Roman"/>
          <w:sz w:val="24"/>
          <w:szCs w:val="24"/>
        </w:rPr>
        <w:t>ns, resources, expe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1044F5">
        <w:rPr>
          <w:rFonts w:ascii="Times New Roman" w:hAnsi="Times New Roman" w:cs="Times New Roman"/>
          <w:sz w:val="24"/>
          <w:szCs w:val="24"/>
        </w:rPr>
        <w:t>tise, and bui</w:t>
      </w:r>
      <w:r>
        <w:rPr>
          <w:rFonts w:ascii="Times New Roman" w:hAnsi="Times New Roman" w:cs="Times New Roman"/>
          <w:sz w:val="24"/>
          <w:szCs w:val="24"/>
        </w:rPr>
        <w:t>ld</w:t>
      </w:r>
      <w:r w:rsidRPr="001044F5">
        <w:rPr>
          <w:rFonts w:ascii="Times New Roman" w:hAnsi="Times New Roman" w:cs="Times New Roman"/>
          <w:sz w:val="24"/>
          <w:szCs w:val="24"/>
        </w:rPr>
        <w:t>ing interpersonal relationships. Therefore, we were all on the same page on understa</w:t>
      </w:r>
      <w:r>
        <w:rPr>
          <w:rFonts w:ascii="Times New Roman" w:hAnsi="Times New Roman" w:cs="Times New Roman"/>
          <w:sz w:val="24"/>
          <w:szCs w:val="24"/>
        </w:rPr>
        <w:t>nd</w:t>
      </w:r>
      <w:r w:rsidRPr="001044F5">
        <w:rPr>
          <w:rFonts w:ascii="Times New Roman" w:hAnsi="Times New Roman" w:cs="Times New Roman"/>
          <w:sz w:val="24"/>
          <w:szCs w:val="24"/>
        </w:rPr>
        <w:t xml:space="preserve">ing the direction we needed to go to complete the project. </w:t>
      </w:r>
    </w:p>
    <w:p w14:paraId="1EE4FE2E" w14:textId="1E67468B" w:rsidR="006536BE" w:rsidRPr="003859EA" w:rsidRDefault="001044F5" w:rsidP="001044F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044F5">
        <w:rPr>
          <w:rFonts w:ascii="Times New Roman" w:hAnsi="Times New Roman" w:cs="Times New Roman"/>
          <w:sz w:val="24"/>
          <w:szCs w:val="24"/>
        </w:rPr>
        <w:t xml:space="preserve">Overall, I enjoyed my sessions with my team members and if I had to do it all over again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1044F5">
        <w:rPr>
          <w:rFonts w:ascii="Times New Roman" w:hAnsi="Times New Roman" w:cs="Times New Roman"/>
          <w:sz w:val="24"/>
          <w:szCs w:val="24"/>
        </w:rPr>
        <w:t xml:space="preserve"> my group I would.</w:t>
      </w:r>
      <w:r w:rsidR="00447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044F5">
        <w:rPr>
          <w:rFonts w:ascii="Times New Roman" w:hAnsi="Times New Roman" w:cs="Times New Roman"/>
          <w:sz w:val="24"/>
          <w:szCs w:val="24"/>
        </w:rPr>
        <w:t>Vanitra</w:t>
      </w:r>
      <w:proofErr w:type="spellEnd"/>
      <w:proofErr w:type="gramEnd"/>
      <w:r w:rsidRPr="001044F5">
        <w:rPr>
          <w:rFonts w:ascii="Times New Roman" w:hAnsi="Times New Roman" w:cs="Times New Roman"/>
          <w:sz w:val="24"/>
          <w:szCs w:val="24"/>
        </w:rPr>
        <w:t xml:space="preserve"> jumped in like she never missed a meeting. She was kind enough to create a template for each one of us to use. It made it less complicated to create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044F5">
        <w:rPr>
          <w:rFonts w:ascii="Times New Roman" w:hAnsi="Times New Roman" w:cs="Times New Roman"/>
          <w:sz w:val="24"/>
          <w:szCs w:val="24"/>
        </w:rPr>
        <w:t>slide</w:t>
      </w:r>
      <w:r>
        <w:rPr>
          <w:rFonts w:ascii="Times New Roman" w:hAnsi="Times New Roman" w:cs="Times New Roman"/>
          <w:sz w:val="24"/>
          <w:szCs w:val="24"/>
        </w:rPr>
        <w:t>s needed</w:t>
      </w:r>
      <w:r w:rsidRPr="001044F5">
        <w:rPr>
          <w:rFonts w:ascii="Times New Roman" w:hAnsi="Times New Roman" w:cs="Times New Roman"/>
          <w:sz w:val="24"/>
          <w:szCs w:val="24"/>
        </w:rPr>
        <w:t>. Instead, we used the template and transferred our inf</w:t>
      </w:r>
      <w:r>
        <w:rPr>
          <w:rFonts w:ascii="Times New Roman" w:hAnsi="Times New Roman" w:cs="Times New Roman"/>
          <w:sz w:val="24"/>
          <w:szCs w:val="24"/>
        </w:rPr>
        <w:t>or</w:t>
      </w:r>
      <w:r w:rsidRPr="001044F5">
        <w:rPr>
          <w:rFonts w:ascii="Times New Roman" w:hAnsi="Times New Roman" w:cs="Times New Roman"/>
          <w:sz w:val="24"/>
          <w:szCs w:val="24"/>
        </w:rPr>
        <w:t>mation into that template. We emailed our c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044F5">
        <w:rPr>
          <w:rFonts w:ascii="Times New Roman" w:hAnsi="Times New Roman" w:cs="Times New Roman"/>
          <w:sz w:val="24"/>
          <w:szCs w:val="24"/>
        </w:rPr>
        <w:t xml:space="preserve">mpleted slides to Cristina where she created one whole PowerPoint with </w:t>
      </w:r>
      <w:r w:rsidR="00AA4D46" w:rsidRPr="001044F5">
        <w:rPr>
          <w:rFonts w:ascii="Times New Roman" w:hAnsi="Times New Roman" w:cs="Times New Roman"/>
          <w:sz w:val="24"/>
          <w:szCs w:val="24"/>
        </w:rPr>
        <w:t>all</w:t>
      </w:r>
      <w:r w:rsidRPr="001044F5">
        <w:rPr>
          <w:rFonts w:ascii="Times New Roman" w:hAnsi="Times New Roman" w:cs="Times New Roman"/>
          <w:sz w:val="24"/>
          <w:szCs w:val="24"/>
        </w:rPr>
        <w:t xml:space="preserve"> our slides. I must say that we were eager to finish but didn't expect to complete the whole project in week five. Final words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1044F5">
        <w:rPr>
          <w:rFonts w:ascii="Times New Roman" w:hAnsi="Times New Roman" w:cs="Times New Roman"/>
          <w:sz w:val="24"/>
          <w:szCs w:val="24"/>
        </w:rPr>
        <w:t xml:space="preserve"> group collab</w:t>
      </w:r>
      <w:r>
        <w:rPr>
          <w:rFonts w:ascii="Times New Roman" w:hAnsi="Times New Roman" w:cs="Times New Roman"/>
          <w:sz w:val="24"/>
          <w:szCs w:val="24"/>
        </w:rPr>
        <w:t>ora</w:t>
      </w:r>
      <w:r w:rsidRPr="001044F5">
        <w:rPr>
          <w:rFonts w:ascii="Times New Roman" w:hAnsi="Times New Roman" w:cs="Times New Roman"/>
          <w:sz w:val="24"/>
          <w:szCs w:val="24"/>
        </w:rPr>
        <w:t>tion will work if you are willing to make it work. Thanks again to Cristina, Vanitra, and Carolyn for making this project smooth.</w:t>
      </w:r>
    </w:p>
    <w:sectPr w:rsidR="006536BE" w:rsidRPr="003859EA" w:rsidSect="00536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A35D8" w14:textId="77777777" w:rsidR="00122268" w:rsidRDefault="00122268" w:rsidP="000F7007">
      <w:pPr>
        <w:spacing w:after="0" w:line="240" w:lineRule="auto"/>
      </w:pPr>
      <w:r>
        <w:separator/>
      </w:r>
    </w:p>
  </w:endnote>
  <w:endnote w:type="continuationSeparator" w:id="0">
    <w:p w14:paraId="3FB4FEBD" w14:textId="77777777" w:rsidR="00122268" w:rsidRDefault="00122268" w:rsidP="000F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19189" w14:textId="77777777" w:rsidR="00B1225E" w:rsidRDefault="00B122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1D21D" w14:textId="77777777" w:rsidR="00B1225E" w:rsidRDefault="00B122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F3328" w14:textId="77777777" w:rsidR="00B1225E" w:rsidRDefault="00B12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DFA02" w14:textId="77777777" w:rsidR="00122268" w:rsidRDefault="00122268" w:rsidP="000F7007">
      <w:pPr>
        <w:spacing w:after="0" w:line="240" w:lineRule="auto"/>
      </w:pPr>
      <w:r>
        <w:separator/>
      </w:r>
    </w:p>
  </w:footnote>
  <w:footnote w:type="continuationSeparator" w:id="0">
    <w:p w14:paraId="2FE392A6" w14:textId="77777777" w:rsidR="00122268" w:rsidRDefault="00122268" w:rsidP="000F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82A4A" w14:textId="77777777" w:rsidR="00B1225E" w:rsidRDefault="00B122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DEE2F" w14:textId="06B8D0F3" w:rsidR="000F7007" w:rsidRPr="000F7007" w:rsidRDefault="00447411" w:rsidP="00862820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2109933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4689C" w:rsidRPr="0044689C">
          <w:rPr>
            <w:rFonts w:ascii="Times New Roman" w:hAnsi="Times New Roman" w:cs="Times New Roman"/>
            <w:sz w:val="24"/>
            <w:szCs w:val="24"/>
          </w:rPr>
          <w:t>SUMMATIVE ASSESSMENT</w:t>
        </w:r>
        <w:r w:rsidR="0044689C">
          <w:rPr>
            <w:rFonts w:ascii="Times New Roman" w:hAnsi="Times New Roman" w:cs="Times New Roman"/>
            <w:sz w:val="24"/>
            <w:szCs w:val="24"/>
          </w:rPr>
          <w:tab/>
        </w:r>
        <w:r w:rsidR="00B1225E">
          <w:rPr>
            <w:rFonts w:ascii="Times New Roman" w:hAnsi="Times New Roman" w:cs="Times New Roman"/>
            <w:sz w:val="24"/>
            <w:szCs w:val="24"/>
          </w:rPr>
          <w:tab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F7007"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05566" w14:textId="3AED682C" w:rsidR="00536C2E" w:rsidRPr="000F7007" w:rsidRDefault="00536C2E" w:rsidP="001055FB">
    <w:pPr>
      <w:pStyle w:val="Header"/>
      <w:rPr>
        <w:rFonts w:ascii="Times New Roman" w:hAnsi="Times New Roman" w:cs="Times New Roman"/>
        <w:sz w:val="24"/>
        <w:szCs w:val="24"/>
      </w:rPr>
    </w:pPr>
    <w:r w:rsidRPr="000F7007">
      <w:rPr>
        <w:rFonts w:ascii="Times New Roman" w:hAnsi="Times New Roman" w:cs="Times New Roman"/>
        <w:sz w:val="24"/>
        <w:szCs w:val="24"/>
      </w:rPr>
      <w:t xml:space="preserve">Running head: </w:t>
    </w:r>
    <w:r w:rsidR="001055FB" w:rsidRPr="001055FB">
      <w:rPr>
        <w:rFonts w:ascii="Times New Roman" w:hAnsi="Times New Roman" w:cs="Times New Roman"/>
        <w:sz w:val="24"/>
        <w:szCs w:val="24"/>
      </w:rPr>
      <w:t>SUMMATIVE ASSESSMENT</w:t>
    </w:r>
    <w:r w:rsidR="001055FB">
      <w:rPr>
        <w:rFonts w:ascii="Times New Roman" w:hAnsi="Times New Roman" w:cs="Times New Roman"/>
        <w:sz w:val="24"/>
        <w:szCs w:val="24"/>
      </w:rPr>
      <w:tab/>
    </w:r>
    <w:r w:rsidR="00B1225E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czNLY0tTSzNDdQ0lEKTi0uzszPAykwNKwFANcDG6stAAAA"/>
  </w:docVars>
  <w:rsids>
    <w:rsidRoot w:val="000F7007"/>
    <w:rsid w:val="00006E3E"/>
    <w:rsid w:val="00024FEE"/>
    <w:rsid w:val="00053351"/>
    <w:rsid w:val="00065C88"/>
    <w:rsid w:val="0006747A"/>
    <w:rsid w:val="000D18F4"/>
    <w:rsid w:val="000F4F7A"/>
    <w:rsid w:val="000F7007"/>
    <w:rsid w:val="001044F5"/>
    <w:rsid w:val="001055FB"/>
    <w:rsid w:val="00112783"/>
    <w:rsid w:val="001139D5"/>
    <w:rsid w:val="00122268"/>
    <w:rsid w:val="001444FD"/>
    <w:rsid w:val="00154108"/>
    <w:rsid w:val="00155052"/>
    <w:rsid w:val="00161FB2"/>
    <w:rsid w:val="001B64E8"/>
    <w:rsid w:val="001C1C9D"/>
    <w:rsid w:val="001C62BA"/>
    <w:rsid w:val="001D78BD"/>
    <w:rsid w:val="001E756B"/>
    <w:rsid w:val="002018F2"/>
    <w:rsid w:val="0021583B"/>
    <w:rsid w:val="00221F13"/>
    <w:rsid w:val="00231747"/>
    <w:rsid w:val="00265B60"/>
    <w:rsid w:val="0026777A"/>
    <w:rsid w:val="00272CD0"/>
    <w:rsid w:val="00284821"/>
    <w:rsid w:val="002B6C1D"/>
    <w:rsid w:val="002D0457"/>
    <w:rsid w:val="002E0A54"/>
    <w:rsid w:val="0033398E"/>
    <w:rsid w:val="00344520"/>
    <w:rsid w:val="0035205E"/>
    <w:rsid w:val="00381E0C"/>
    <w:rsid w:val="00381E10"/>
    <w:rsid w:val="003859EA"/>
    <w:rsid w:val="003B012B"/>
    <w:rsid w:val="003B205B"/>
    <w:rsid w:val="003B5C33"/>
    <w:rsid w:val="003C6D6F"/>
    <w:rsid w:val="003C7293"/>
    <w:rsid w:val="003D7CCA"/>
    <w:rsid w:val="003F501D"/>
    <w:rsid w:val="003F59D4"/>
    <w:rsid w:val="00424C19"/>
    <w:rsid w:val="00432277"/>
    <w:rsid w:val="004453C4"/>
    <w:rsid w:val="00445B57"/>
    <w:rsid w:val="004464B6"/>
    <w:rsid w:val="0044689C"/>
    <w:rsid w:val="00447411"/>
    <w:rsid w:val="00447DE7"/>
    <w:rsid w:val="00451FFD"/>
    <w:rsid w:val="004540D0"/>
    <w:rsid w:val="00454862"/>
    <w:rsid w:val="004730F1"/>
    <w:rsid w:val="0047369A"/>
    <w:rsid w:val="00474F3E"/>
    <w:rsid w:val="004830F2"/>
    <w:rsid w:val="00486EDB"/>
    <w:rsid w:val="004966BF"/>
    <w:rsid w:val="004A418F"/>
    <w:rsid w:val="004A5C39"/>
    <w:rsid w:val="004B4087"/>
    <w:rsid w:val="004C197C"/>
    <w:rsid w:val="004F154A"/>
    <w:rsid w:val="004F57EA"/>
    <w:rsid w:val="005268D3"/>
    <w:rsid w:val="0053089F"/>
    <w:rsid w:val="005314DF"/>
    <w:rsid w:val="00536C2E"/>
    <w:rsid w:val="00540ABA"/>
    <w:rsid w:val="005512AB"/>
    <w:rsid w:val="005825C0"/>
    <w:rsid w:val="005C2C1F"/>
    <w:rsid w:val="005D314F"/>
    <w:rsid w:val="005D5FFB"/>
    <w:rsid w:val="00605D7E"/>
    <w:rsid w:val="006308BB"/>
    <w:rsid w:val="006374BA"/>
    <w:rsid w:val="006536BE"/>
    <w:rsid w:val="00670A07"/>
    <w:rsid w:val="006830DB"/>
    <w:rsid w:val="006A47A4"/>
    <w:rsid w:val="006D2302"/>
    <w:rsid w:val="00715763"/>
    <w:rsid w:val="00754BDD"/>
    <w:rsid w:val="00757989"/>
    <w:rsid w:val="00761B1D"/>
    <w:rsid w:val="007643F0"/>
    <w:rsid w:val="00764636"/>
    <w:rsid w:val="00772B88"/>
    <w:rsid w:val="00787DE2"/>
    <w:rsid w:val="00787E28"/>
    <w:rsid w:val="007954DF"/>
    <w:rsid w:val="007974D8"/>
    <w:rsid w:val="007A5BB3"/>
    <w:rsid w:val="007B441A"/>
    <w:rsid w:val="007B445D"/>
    <w:rsid w:val="008025F7"/>
    <w:rsid w:val="00832797"/>
    <w:rsid w:val="00834CF0"/>
    <w:rsid w:val="008400AE"/>
    <w:rsid w:val="00862820"/>
    <w:rsid w:val="00880255"/>
    <w:rsid w:val="00882844"/>
    <w:rsid w:val="008B5BD9"/>
    <w:rsid w:val="008D5286"/>
    <w:rsid w:val="008D7127"/>
    <w:rsid w:val="008F390F"/>
    <w:rsid w:val="00903373"/>
    <w:rsid w:val="00915CEA"/>
    <w:rsid w:val="009303A8"/>
    <w:rsid w:val="00937C25"/>
    <w:rsid w:val="00953F47"/>
    <w:rsid w:val="009900BD"/>
    <w:rsid w:val="009E6DB3"/>
    <w:rsid w:val="009F319B"/>
    <w:rsid w:val="00A163BD"/>
    <w:rsid w:val="00A22692"/>
    <w:rsid w:val="00A26960"/>
    <w:rsid w:val="00A31996"/>
    <w:rsid w:val="00A36D41"/>
    <w:rsid w:val="00A532B1"/>
    <w:rsid w:val="00A56AB4"/>
    <w:rsid w:val="00A56AE6"/>
    <w:rsid w:val="00A66859"/>
    <w:rsid w:val="00A66960"/>
    <w:rsid w:val="00A753FF"/>
    <w:rsid w:val="00AA1DDA"/>
    <w:rsid w:val="00AA4D46"/>
    <w:rsid w:val="00AB7D9E"/>
    <w:rsid w:val="00AB7FD8"/>
    <w:rsid w:val="00AC3AAB"/>
    <w:rsid w:val="00AD4EF9"/>
    <w:rsid w:val="00AD74EA"/>
    <w:rsid w:val="00AF14E6"/>
    <w:rsid w:val="00B1225E"/>
    <w:rsid w:val="00B157D7"/>
    <w:rsid w:val="00B16A72"/>
    <w:rsid w:val="00B25AC8"/>
    <w:rsid w:val="00B4593D"/>
    <w:rsid w:val="00B46095"/>
    <w:rsid w:val="00B46937"/>
    <w:rsid w:val="00B621C1"/>
    <w:rsid w:val="00B66C60"/>
    <w:rsid w:val="00B672A8"/>
    <w:rsid w:val="00B73746"/>
    <w:rsid w:val="00B822BC"/>
    <w:rsid w:val="00B8493A"/>
    <w:rsid w:val="00B93F3B"/>
    <w:rsid w:val="00B96517"/>
    <w:rsid w:val="00BA3E98"/>
    <w:rsid w:val="00BA638A"/>
    <w:rsid w:val="00BB6F52"/>
    <w:rsid w:val="00C10121"/>
    <w:rsid w:val="00C210C1"/>
    <w:rsid w:val="00C2411C"/>
    <w:rsid w:val="00C370AB"/>
    <w:rsid w:val="00C52AF2"/>
    <w:rsid w:val="00C60E04"/>
    <w:rsid w:val="00C81D37"/>
    <w:rsid w:val="00C85C53"/>
    <w:rsid w:val="00C9180C"/>
    <w:rsid w:val="00C953C3"/>
    <w:rsid w:val="00CA35DF"/>
    <w:rsid w:val="00CA6C37"/>
    <w:rsid w:val="00CB1607"/>
    <w:rsid w:val="00CD0C75"/>
    <w:rsid w:val="00CF270A"/>
    <w:rsid w:val="00D13355"/>
    <w:rsid w:val="00D20ADD"/>
    <w:rsid w:val="00D26932"/>
    <w:rsid w:val="00D52EC0"/>
    <w:rsid w:val="00D75EF1"/>
    <w:rsid w:val="00D81513"/>
    <w:rsid w:val="00D81546"/>
    <w:rsid w:val="00D93B0F"/>
    <w:rsid w:val="00DC3CC8"/>
    <w:rsid w:val="00E073B8"/>
    <w:rsid w:val="00E37271"/>
    <w:rsid w:val="00E42491"/>
    <w:rsid w:val="00E56E8B"/>
    <w:rsid w:val="00E62DA5"/>
    <w:rsid w:val="00E90927"/>
    <w:rsid w:val="00E95528"/>
    <w:rsid w:val="00EB0F57"/>
    <w:rsid w:val="00EE3A19"/>
    <w:rsid w:val="00F1356D"/>
    <w:rsid w:val="00F1504A"/>
    <w:rsid w:val="00F15E03"/>
    <w:rsid w:val="00F23B0A"/>
    <w:rsid w:val="00F329DE"/>
    <w:rsid w:val="00F505C2"/>
    <w:rsid w:val="00F5404B"/>
    <w:rsid w:val="00F636F7"/>
    <w:rsid w:val="00FA0E0D"/>
    <w:rsid w:val="00FA2A68"/>
    <w:rsid w:val="00FB2AC3"/>
    <w:rsid w:val="00FB2C35"/>
    <w:rsid w:val="00FB4660"/>
    <w:rsid w:val="00FC45C2"/>
    <w:rsid w:val="00FC6D23"/>
    <w:rsid w:val="00FD06AC"/>
    <w:rsid w:val="00FD185A"/>
    <w:rsid w:val="00FD1D88"/>
    <w:rsid w:val="00FD4130"/>
    <w:rsid w:val="00FD444A"/>
    <w:rsid w:val="00FD5BB9"/>
    <w:rsid w:val="00FE3E67"/>
    <w:rsid w:val="00FE661F"/>
    <w:rsid w:val="00FF0CB9"/>
    <w:rsid w:val="00FF218D"/>
    <w:rsid w:val="00FF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562D"/>
  <w15:docId w15:val="{714A4BAA-311F-43A5-949C-6C3B910B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007"/>
  </w:style>
  <w:style w:type="paragraph" w:styleId="Footer">
    <w:name w:val="footer"/>
    <w:basedOn w:val="Normal"/>
    <w:link w:val="Foot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007"/>
  </w:style>
  <w:style w:type="character" w:customStyle="1" w:styleId="guideurl">
    <w:name w:val="guideurl"/>
    <w:basedOn w:val="DefaultParagraphFont"/>
    <w:rsid w:val="005D5FFB"/>
  </w:style>
  <w:style w:type="character" w:styleId="Hyperlink">
    <w:name w:val="Hyperlink"/>
    <w:basedOn w:val="DefaultParagraphFont"/>
    <w:uiPriority w:val="99"/>
    <w:unhideWhenUsed/>
    <w:rsid w:val="005D5F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 College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Jeneen LaSee-Willemssen</dc:creator>
  <cp:lastModifiedBy>annalesia bennett</cp:lastModifiedBy>
  <cp:revision>2</cp:revision>
  <dcterms:created xsi:type="dcterms:W3CDTF">2020-04-11T03:19:00Z</dcterms:created>
  <dcterms:modified xsi:type="dcterms:W3CDTF">2020-04-11T03:19:00Z</dcterms:modified>
</cp:coreProperties>
</file>